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58" w:rsidRPr="00514ABD" w:rsidRDefault="00AE6058" w:rsidP="00AE6058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Hlk147477857"/>
      <w:r w:rsidRPr="00514ABD">
        <w:rPr>
          <w:rFonts w:ascii="Times New Roman" w:hAnsi="Times New Roman"/>
          <w:b/>
          <w:sz w:val="26"/>
          <w:szCs w:val="26"/>
        </w:rPr>
        <w:t>Прием заключений по результатам антикоррупционной экспертизы проекта нормативно-правового акта с 0</w:t>
      </w:r>
      <w:r>
        <w:rPr>
          <w:rFonts w:ascii="Times New Roman" w:hAnsi="Times New Roman"/>
          <w:b/>
          <w:sz w:val="26"/>
          <w:szCs w:val="26"/>
        </w:rPr>
        <w:t>1</w:t>
      </w:r>
      <w:r w:rsidRPr="00514AB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октября</w:t>
      </w:r>
      <w:r w:rsidRPr="00514ABD">
        <w:rPr>
          <w:rFonts w:ascii="Times New Roman" w:hAnsi="Times New Roman"/>
          <w:b/>
          <w:sz w:val="26"/>
          <w:szCs w:val="26"/>
        </w:rPr>
        <w:t xml:space="preserve"> 20</w:t>
      </w:r>
      <w:r>
        <w:rPr>
          <w:rFonts w:ascii="Times New Roman" w:hAnsi="Times New Roman"/>
          <w:b/>
          <w:sz w:val="26"/>
          <w:szCs w:val="26"/>
        </w:rPr>
        <w:t>23</w:t>
      </w:r>
      <w:r w:rsidRPr="00514ABD">
        <w:rPr>
          <w:rFonts w:ascii="Times New Roman" w:hAnsi="Times New Roman"/>
          <w:b/>
          <w:sz w:val="26"/>
          <w:szCs w:val="26"/>
        </w:rPr>
        <w:t xml:space="preserve"> года по 0</w:t>
      </w:r>
      <w:r>
        <w:rPr>
          <w:rFonts w:ascii="Times New Roman" w:hAnsi="Times New Roman"/>
          <w:b/>
          <w:sz w:val="26"/>
          <w:szCs w:val="26"/>
        </w:rPr>
        <w:t>1</w:t>
      </w:r>
      <w:r w:rsidRPr="00514AB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ноября</w:t>
      </w:r>
      <w:r w:rsidRPr="00514ABD">
        <w:rPr>
          <w:rFonts w:ascii="Times New Roman" w:hAnsi="Times New Roman"/>
          <w:b/>
          <w:sz w:val="26"/>
          <w:szCs w:val="26"/>
        </w:rPr>
        <w:t xml:space="preserve"> 20</w:t>
      </w:r>
      <w:r>
        <w:rPr>
          <w:rFonts w:ascii="Times New Roman" w:hAnsi="Times New Roman"/>
          <w:b/>
          <w:sz w:val="26"/>
          <w:szCs w:val="26"/>
        </w:rPr>
        <w:t>23</w:t>
      </w:r>
      <w:r w:rsidRPr="00514ABD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AE6058" w:rsidRPr="00514ABD" w:rsidRDefault="00AE6058" w:rsidP="00AE6058">
      <w:pPr>
        <w:jc w:val="right"/>
        <w:rPr>
          <w:rFonts w:ascii="Times New Roman" w:hAnsi="Times New Roman"/>
          <w:b/>
          <w:sz w:val="26"/>
          <w:szCs w:val="26"/>
        </w:rPr>
      </w:pPr>
      <w:r w:rsidRPr="00514ABD">
        <w:rPr>
          <w:rFonts w:ascii="Times New Roman" w:hAnsi="Times New Roman"/>
          <w:b/>
          <w:sz w:val="26"/>
          <w:szCs w:val="26"/>
        </w:rPr>
        <w:t>проект</w:t>
      </w:r>
    </w:p>
    <w:bookmarkEnd w:id="0"/>
    <w:p w:rsidR="00AE6058" w:rsidRDefault="00AE6058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Российская Федерация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Бейский район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Администрация </w:t>
      </w:r>
      <w:r w:rsidR="00756273">
        <w:rPr>
          <w:rFonts w:ascii="Times New Roman" w:hAnsi="Times New Roman"/>
          <w:sz w:val="26"/>
          <w:szCs w:val="26"/>
          <w:lang w:eastAsia="ru-RU"/>
        </w:rPr>
        <w:t>Куйбышевского</w:t>
      </w:r>
      <w:r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27DA3" w:rsidRPr="00E27DA3" w:rsidRDefault="00E27DA3" w:rsidP="00E27DA3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>ПОСТАНОВЛЕНИЕ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«</w:t>
      </w:r>
      <w:r w:rsidR="00AE6058">
        <w:rPr>
          <w:rFonts w:ascii="Times New Roman" w:hAnsi="Times New Roman"/>
          <w:sz w:val="26"/>
          <w:szCs w:val="26"/>
          <w:lang w:eastAsia="ru-RU"/>
        </w:rPr>
        <w:t>__</w:t>
      </w:r>
      <w:r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AE6058">
        <w:rPr>
          <w:rFonts w:ascii="Times New Roman" w:hAnsi="Times New Roman"/>
          <w:sz w:val="26"/>
          <w:szCs w:val="26"/>
          <w:lang w:eastAsia="ru-RU"/>
        </w:rPr>
        <w:t>________</w:t>
      </w:r>
      <w:r w:rsidR="00701A7C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202</w:t>
      </w:r>
      <w:r w:rsidR="00AE6058">
        <w:rPr>
          <w:rFonts w:ascii="Times New Roman" w:hAnsi="Times New Roman"/>
          <w:sz w:val="26"/>
          <w:szCs w:val="26"/>
          <w:lang w:eastAsia="ru-RU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 xml:space="preserve"> г</w:t>
      </w:r>
      <w:r w:rsidR="0009412D">
        <w:rPr>
          <w:rFonts w:ascii="Times New Roman" w:hAnsi="Times New Roman"/>
          <w:sz w:val="26"/>
          <w:szCs w:val="26"/>
          <w:lang w:eastAsia="ru-RU"/>
        </w:rPr>
        <w:t>ода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01A7C">
        <w:rPr>
          <w:rFonts w:ascii="Times New Roman" w:hAnsi="Times New Roman"/>
          <w:sz w:val="26"/>
          <w:szCs w:val="26"/>
          <w:lang w:eastAsia="ru-RU"/>
        </w:rPr>
        <w:t xml:space="preserve">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с. </w:t>
      </w:r>
      <w:r w:rsidR="00756273">
        <w:rPr>
          <w:rFonts w:ascii="Times New Roman" w:hAnsi="Times New Roman"/>
          <w:sz w:val="26"/>
          <w:szCs w:val="26"/>
          <w:lang w:eastAsia="ru-RU"/>
        </w:rPr>
        <w:t>Куйбышево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</w:t>
      </w:r>
      <w:bookmarkStart w:id="1" w:name="_GoBack"/>
      <w:bookmarkEnd w:id="1"/>
      <w:r>
        <w:rPr>
          <w:rFonts w:ascii="Times New Roman" w:hAnsi="Times New Roman"/>
          <w:sz w:val="26"/>
          <w:szCs w:val="26"/>
          <w:lang w:eastAsia="ru-RU"/>
        </w:rPr>
        <w:t xml:space="preserve">          № </w:t>
      </w:r>
      <w:r w:rsidR="00AE6058">
        <w:rPr>
          <w:rFonts w:ascii="Times New Roman" w:hAnsi="Times New Roman"/>
          <w:sz w:val="26"/>
          <w:szCs w:val="26"/>
          <w:lang w:eastAsia="ru-RU"/>
        </w:rPr>
        <w:t>00</w:t>
      </w:r>
    </w:p>
    <w:p w:rsid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E27DA3" w:rsidP="00756273">
      <w:pPr>
        <w:pStyle w:val="a5"/>
        <w:tabs>
          <w:tab w:val="left" w:pos="4536"/>
        </w:tabs>
        <w:ind w:right="5244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Об утверждении Программы </w:t>
      </w:r>
      <w:r w:rsidR="00753186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профилактики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753186" w:rsidRPr="00E27DA3">
        <w:rPr>
          <w:rFonts w:ascii="Times New Roman" w:hAnsi="Times New Roman"/>
          <w:b/>
          <w:sz w:val="26"/>
          <w:szCs w:val="26"/>
          <w:lang w:eastAsia="ru-RU"/>
        </w:rPr>
        <w:t>нарушений в рамках осуществления муниципального контроля в</w:t>
      </w:r>
      <w:r w:rsidR="0075627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753186" w:rsidRPr="00E27DA3">
        <w:rPr>
          <w:rFonts w:ascii="Times New Roman" w:hAnsi="Times New Roman"/>
          <w:b/>
          <w:sz w:val="26"/>
          <w:szCs w:val="26"/>
          <w:lang w:eastAsia="ru-RU"/>
        </w:rPr>
        <w:t>сфере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753186" w:rsidRPr="00E27DA3">
        <w:rPr>
          <w:rFonts w:ascii="Times New Roman" w:hAnsi="Times New Roman"/>
          <w:b/>
          <w:sz w:val="26"/>
          <w:szCs w:val="26"/>
          <w:lang w:eastAsia="ru-RU"/>
        </w:rPr>
        <w:t>благоустройства на территории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 </w:t>
      </w:r>
      <w:r w:rsidR="003E52CD">
        <w:rPr>
          <w:rFonts w:ascii="Times New Roman" w:hAnsi="Times New Roman"/>
          <w:b/>
          <w:sz w:val="26"/>
          <w:szCs w:val="26"/>
          <w:lang w:eastAsia="ru-RU"/>
        </w:rPr>
        <w:t xml:space="preserve">              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образования </w:t>
      </w:r>
      <w:r w:rsidR="00756273">
        <w:rPr>
          <w:rFonts w:ascii="Times New Roman" w:hAnsi="Times New Roman"/>
          <w:b/>
          <w:sz w:val="26"/>
          <w:szCs w:val="26"/>
          <w:lang w:eastAsia="ru-RU"/>
        </w:rPr>
        <w:t>Куйбышевский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3E52CD">
        <w:rPr>
          <w:rFonts w:ascii="Times New Roman" w:hAnsi="Times New Roman"/>
          <w:b/>
          <w:sz w:val="26"/>
          <w:szCs w:val="26"/>
          <w:lang w:eastAsia="ru-RU"/>
        </w:rPr>
        <w:t xml:space="preserve">                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>сельсовет</w:t>
      </w:r>
      <w:r w:rsidR="00753186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на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>202</w:t>
      </w:r>
      <w:r w:rsidR="00AE6058">
        <w:rPr>
          <w:rFonts w:ascii="Times New Roman" w:hAnsi="Times New Roman"/>
          <w:b/>
          <w:sz w:val="26"/>
          <w:szCs w:val="26"/>
          <w:lang w:eastAsia="ru-RU"/>
        </w:rPr>
        <w:t>4</w:t>
      </w:r>
      <w:r w:rsidR="00753186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год</w:t>
      </w:r>
    </w:p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 </w:t>
      </w:r>
    </w:p>
    <w:p w:rsidR="00753186" w:rsidRPr="00E27DA3" w:rsidRDefault="00753186" w:rsidP="002606EA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В соответствии с Федеральными законами 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от 06.10.2003 № 131-ФЗ </w:t>
      </w:r>
      <w:r w:rsidR="00106164">
        <w:rPr>
          <w:rFonts w:ascii="Times New Roman" w:hAnsi="Times New Roman"/>
          <w:sz w:val="26"/>
          <w:szCs w:val="26"/>
          <w:lang w:eastAsia="ru-RU"/>
        </w:rPr>
        <w:t>«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Об общих принципах </w:t>
      </w:r>
      <w:hyperlink r:id="rId5" w:tooltip="Органы местного самоуправления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организации местного самоуправления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в Российской Федерации</w:t>
      </w:r>
      <w:r w:rsidR="00106164">
        <w:rPr>
          <w:rFonts w:ascii="Times New Roman" w:hAnsi="Times New Roman"/>
          <w:sz w:val="26"/>
          <w:szCs w:val="26"/>
          <w:lang w:eastAsia="ru-RU"/>
        </w:rPr>
        <w:t>»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2606EA">
        <w:rPr>
          <w:rFonts w:ascii="Times New Roman" w:hAnsi="Times New Roman"/>
          <w:sz w:val="26"/>
          <w:szCs w:val="26"/>
          <w:lang w:eastAsia="ru-RU"/>
        </w:rPr>
        <w:t>27.07.2010 №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210-ФЗ </w:t>
      </w:r>
      <w:r w:rsidR="00106164">
        <w:rPr>
          <w:rFonts w:ascii="Times New Roman" w:hAnsi="Times New Roman"/>
          <w:sz w:val="26"/>
          <w:szCs w:val="26"/>
          <w:lang w:eastAsia="ru-RU"/>
        </w:rPr>
        <w:t>«</w:t>
      </w:r>
      <w:r w:rsidRPr="00E27DA3">
        <w:rPr>
          <w:rFonts w:ascii="Times New Roman" w:hAnsi="Times New Roman"/>
          <w:sz w:val="26"/>
          <w:szCs w:val="26"/>
          <w:lang w:eastAsia="ru-RU"/>
        </w:rPr>
        <w:t>Об организации предоставления государственных и муниципальных услуг</w:t>
      </w:r>
      <w:r w:rsidR="00106164">
        <w:rPr>
          <w:rFonts w:ascii="Times New Roman" w:hAnsi="Times New Roman"/>
          <w:sz w:val="26"/>
          <w:szCs w:val="26"/>
          <w:lang w:eastAsia="ru-RU"/>
        </w:rPr>
        <w:t>»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2606EA">
        <w:rPr>
          <w:rFonts w:ascii="Times New Roman" w:hAnsi="Times New Roman"/>
          <w:sz w:val="26"/>
          <w:szCs w:val="26"/>
          <w:lang w:eastAsia="ru-RU"/>
        </w:rPr>
        <w:t>26.12.2008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606EA">
        <w:rPr>
          <w:rFonts w:ascii="Times New Roman" w:hAnsi="Times New Roman"/>
          <w:sz w:val="26"/>
          <w:szCs w:val="26"/>
          <w:lang w:eastAsia="ru-RU"/>
        </w:rPr>
        <w:t>№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2</w:t>
      </w:r>
      <w:r w:rsidR="002606EA">
        <w:rPr>
          <w:rFonts w:ascii="Times New Roman" w:hAnsi="Times New Roman"/>
          <w:sz w:val="26"/>
          <w:szCs w:val="26"/>
          <w:lang w:eastAsia="ru-RU"/>
        </w:rPr>
        <w:t>94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-ФЗ </w:t>
      </w:r>
      <w:r w:rsidR="00106164">
        <w:rPr>
          <w:rFonts w:ascii="Times New Roman" w:hAnsi="Times New Roman"/>
          <w:sz w:val="26"/>
          <w:szCs w:val="26"/>
          <w:lang w:eastAsia="ru-RU"/>
        </w:rPr>
        <w:t>«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О защите </w:t>
      </w:r>
      <w:r w:rsidRPr="00E27DA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прав </w:t>
      </w:r>
      <w:hyperlink r:id="rId6" w:tooltip="Юридическое лицо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юридических лиц</w:t>
        </w:r>
      </w:hyperlink>
      <w:r w:rsidRPr="00E27DA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и </w:t>
      </w:r>
      <w:hyperlink r:id="rId7" w:tooltip="Индивидуальное предпринимательство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индивидуальных предпринимателей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при осуществлении </w:t>
      </w:r>
      <w:hyperlink r:id="rId8" w:tooltip="Государственный контроль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государственного контроля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(надзора) и муниципального контроля</w:t>
      </w:r>
      <w:r w:rsidR="00106164">
        <w:rPr>
          <w:rFonts w:ascii="Times New Roman" w:hAnsi="Times New Roman"/>
          <w:sz w:val="26"/>
          <w:szCs w:val="26"/>
          <w:lang w:eastAsia="ru-RU"/>
        </w:rPr>
        <w:t>»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Постановлением Правительства Российской Федерации </w:t>
      </w:r>
      <w:r w:rsidR="00106164">
        <w:rPr>
          <w:rFonts w:ascii="Times New Roman" w:hAnsi="Times New Roman"/>
          <w:sz w:val="26"/>
          <w:szCs w:val="26"/>
          <w:lang w:eastAsia="ru-RU"/>
        </w:rPr>
        <w:t>«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Об утверждении общих требований к организации и осуществлению органами </w:t>
      </w:r>
      <w:hyperlink r:id="rId9" w:tooltip="Государственный контроль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государственного контроля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(надзора), органами муниципального контроля мероприятий по профилактике нарушений обязательных требований, требований, установленных муниципальными</w:t>
      </w:r>
      <w:r w:rsidR="00106164">
        <w:rPr>
          <w:rFonts w:ascii="Times New Roman" w:hAnsi="Times New Roman"/>
          <w:sz w:val="26"/>
          <w:szCs w:val="26"/>
          <w:lang w:eastAsia="ru-RU"/>
        </w:rPr>
        <w:t>»</w:t>
      </w:r>
      <w:hyperlink r:id="rId10" w:tooltip="Правовые акты" w:history="1"/>
      <w:r w:rsidRPr="00E27DA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Положением  о муниципальном контроле в сфере благоустройства на территории 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="00756273">
        <w:rPr>
          <w:rFonts w:ascii="Times New Roman" w:hAnsi="Times New Roman"/>
          <w:sz w:val="26"/>
          <w:szCs w:val="26"/>
          <w:lang w:eastAsia="ru-RU"/>
        </w:rPr>
        <w:t>Куйбышевский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, утверждённым 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решением Совета депутатов </w:t>
      </w:r>
      <w:r w:rsidR="00756273">
        <w:rPr>
          <w:rFonts w:ascii="Times New Roman" w:hAnsi="Times New Roman"/>
          <w:sz w:val="26"/>
          <w:szCs w:val="26"/>
          <w:lang w:eastAsia="ru-RU"/>
        </w:rPr>
        <w:t>Куйбышевского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сельсовета от «</w:t>
      </w:r>
      <w:r w:rsidR="00106164">
        <w:rPr>
          <w:rFonts w:ascii="Times New Roman" w:hAnsi="Times New Roman"/>
          <w:sz w:val="26"/>
          <w:szCs w:val="26"/>
          <w:lang w:eastAsia="ru-RU"/>
        </w:rPr>
        <w:t>14</w:t>
      </w:r>
      <w:r w:rsidR="00F14BCF">
        <w:rPr>
          <w:rFonts w:ascii="Times New Roman" w:hAnsi="Times New Roman"/>
          <w:sz w:val="26"/>
          <w:szCs w:val="26"/>
          <w:lang w:eastAsia="ru-RU"/>
        </w:rPr>
        <w:t>»</w:t>
      </w:r>
      <w:r w:rsidR="00106164">
        <w:rPr>
          <w:rFonts w:ascii="Times New Roman" w:hAnsi="Times New Roman"/>
          <w:sz w:val="26"/>
          <w:szCs w:val="26"/>
          <w:lang w:eastAsia="ru-RU"/>
        </w:rPr>
        <w:t xml:space="preserve"> декабря </w:t>
      </w:r>
      <w:r w:rsidR="00F14BCF">
        <w:rPr>
          <w:rFonts w:ascii="Times New Roman" w:hAnsi="Times New Roman"/>
          <w:sz w:val="26"/>
          <w:szCs w:val="26"/>
          <w:lang w:eastAsia="ru-RU"/>
        </w:rPr>
        <w:t>2021 г. №</w:t>
      </w:r>
      <w:r w:rsidR="00106164">
        <w:rPr>
          <w:rFonts w:ascii="Times New Roman" w:hAnsi="Times New Roman"/>
          <w:sz w:val="26"/>
          <w:szCs w:val="26"/>
          <w:lang w:eastAsia="ru-RU"/>
        </w:rPr>
        <w:t xml:space="preserve"> 52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F14BCF">
        <w:rPr>
          <w:rFonts w:ascii="Times New Roman" w:hAnsi="Times New Roman"/>
          <w:sz w:val="26"/>
          <w:szCs w:val="26"/>
          <w:lang w:eastAsia="ru-RU"/>
        </w:rPr>
        <w:t>руководствуясь У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ставом 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="00756273">
        <w:rPr>
          <w:rFonts w:ascii="Times New Roman" w:hAnsi="Times New Roman"/>
          <w:sz w:val="26"/>
          <w:szCs w:val="26"/>
          <w:lang w:eastAsia="ru-RU"/>
        </w:rPr>
        <w:t>Куйбышевский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>,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администрация </w:t>
      </w:r>
      <w:r w:rsidR="00756273">
        <w:rPr>
          <w:rFonts w:ascii="Times New Roman" w:hAnsi="Times New Roman"/>
          <w:sz w:val="26"/>
          <w:szCs w:val="26"/>
          <w:lang w:eastAsia="ru-RU"/>
        </w:rPr>
        <w:t>Куйбышевского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753186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106164" w:rsidRPr="00E27DA3" w:rsidRDefault="00106164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753186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ПОСТАНОВЛЯЕТ:</w:t>
      </w:r>
    </w:p>
    <w:p w:rsidR="00753186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106164" w:rsidRPr="00E27DA3" w:rsidRDefault="00106164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E27DA3" w:rsidP="00F14BCF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75627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Утвердить 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прилагаемую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>Программу профилактики нарушений в рамках осуществления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муниципального контроля в рамках осуществления муниципального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lastRenderedPageBreak/>
        <w:t xml:space="preserve">контроля в сфере благоустройства на территории 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="00756273">
        <w:rPr>
          <w:rFonts w:ascii="Times New Roman" w:hAnsi="Times New Roman"/>
          <w:sz w:val="26"/>
          <w:szCs w:val="26"/>
          <w:lang w:eastAsia="ru-RU"/>
        </w:rPr>
        <w:t>Куйбышевский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сельсовет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F14BCF">
        <w:rPr>
          <w:rFonts w:ascii="Times New Roman" w:hAnsi="Times New Roman"/>
          <w:sz w:val="26"/>
          <w:szCs w:val="26"/>
          <w:lang w:eastAsia="ru-RU"/>
        </w:rPr>
        <w:t>202</w:t>
      </w:r>
      <w:r w:rsidR="00AE6058">
        <w:rPr>
          <w:rFonts w:ascii="Times New Roman" w:hAnsi="Times New Roman"/>
          <w:sz w:val="26"/>
          <w:szCs w:val="26"/>
          <w:lang w:eastAsia="ru-RU"/>
        </w:rPr>
        <w:t>4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F14BCF">
        <w:rPr>
          <w:rFonts w:ascii="Times New Roman" w:hAnsi="Times New Roman"/>
          <w:sz w:val="26"/>
          <w:szCs w:val="26"/>
          <w:lang w:eastAsia="ru-RU"/>
        </w:rPr>
        <w:t>.</w:t>
      </w:r>
    </w:p>
    <w:p w:rsidR="002A26DA" w:rsidRPr="002A26DA" w:rsidRDefault="00753186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="002A26DA" w:rsidRPr="002A26DA">
        <w:rPr>
          <w:rFonts w:ascii="Times New Roman" w:hAnsi="Times New Roman"/>
          <w:sz w:val="26"/>
          <w:szCs w:val="26"/>
        </w:rPr>
        <w:t>Разместить настоящее постановление на официальном сайте администрации Бейского района в разделе «Поселения».</w:t>
      </w:r>
    </w:p>
    <w:p w:rsidR="002A26DA" w:rsidRPr="002A26DA" w:rsidRDefault="00AE6058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2A26DA">
        <w:rPr>
          <w:rFonts w:ascii="Times New Roman" w:hAnsi="Times New Roman"/>
          <w:sz w:val="26"/>
          <w:szCs w:val="26"/>
        </w:rPr>
        <w:t xml:space="preserve">. </w:t>
      </w:r>
      <w:r w:rsidR="002A26DA" w:rsidRPr="002A26DA">
        <w:rPr>
          <w:rFonts w:ascii="Times New Roman" w:hAnsi="Times New Roman"/>
          <w:sz w:val="26"/>
          <w:szCs w:val="26"/>
        </w:rPr>
        <w:t>Настоящее постановление вступает в силу после дня его официального опубликования (обнародования), но не ранее 01 января 202</w:t>
      </w:r>
      <w:r>
        <w:rPr>
          <w:rFonts w:ascii="Times New Roman" w:hAnsi="Times New Roman"/>
          <w:sz w:val="26"/>
          <w:szCs w:val="26"/>
        </w:rPr>
        <w:t>4</w:t>
      </w:r>
      <w:r w:rsidR="002A26DA" w:rsidRPr="002A26DA">
        <w:rPr>
          <w:rFonts w:ascii="Times New Roman" w:hAnsi="Times New Roman"/>
          <w:sz w:val="26"/>
          <w:szCs w:val="26"/>
        </w:rPr>
        <w:t xml:space="preserve"> года.</w:t>
      </w:r>
    </w:p>
    <w:p w:rsidR="002A26DA" w:rsidRPr="002A26DA" w:rsidRDefault="00AE6058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2A26DA" w:rsidRPr="002A26DA">
        <w:rPr>
          <w:rFonts w:ascii="Times New Roman" w:hAnsi="Times New Roman"/>
          <w:sz w:val="26"/>
          <w:szCs w:val="26"/>
        </w:rPr>
        <w:t>.  Контроль за исполнением настоящего постановления оставляю за собой.</w:t>
      </w:r>
    </w:p>
    <w:p w:rsidR="00E27DA3" w:rsidRDefault="00E27DA3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56273" w:rsidRDefault="00756273" w:rsidP="002A26DA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Глава</w:t>
      </w:r>
      <w:r w:rsid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56273">
        <w:rPr>
          <w:rFonts w:ascii="Times New Roman" w:hAnsi="Times New Roman"/>
          <w:sz w:val="26"/>
          <w:szCs w:val="26"/>
          <w:lang w:eastAsia="ru-RU"/>
        </w:rPr>
        <w:t>Куйбышевского</w:t>
      </w:r>
      <w:r w:rsidR="002A26DA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      </w:t>
      </w:r>
      <w:r w:rsidR="00E27DA3">
        <w:rPr>
          <w:rFonts w:ascii="Times New Roman" w:hAnsi="Times New Roman"/>
          <w:sz w:val="26"/>
          <w:szCs w:val="26"/>
          <w:lang w:eastAsia="ru-RU"/>
        </w:rPr>
        <w:t xml:space="preserve">                                  </w:t>
      </w:r>
      <w:r w:rsidR="002A26DA"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 w:rsidR="00756273">
        <w:rPr>
          <w:rFonts w:ascii="Times New Roman" w:hAnsi="Times New Roman"/>
          <w:sz w:val="26"/>
          <w:szCs w:val="26"/>
          <w:lang w:eastAsia="ru-RU"/>
        </w:rPr>
        <w:t>Л</w:t>
      </w:r>
      <w:r w:rsidR="002A26DA">
        <w:rPr>
          <w:rFonts w:ascii="Times New Roman" w:hAnsi="Times New Roman"/>
          <w:sz w:val="26"/>
          <w:szCs w:val="26"/>
          <w:lang w:eastAsia="ru-RU"/>
        </w:rPr>
        <w:t>.</w:t>
      </w:r>
      <w:r w:rsidR="00756273">
        <w:rPr>
          <w:rFonts w:ascii="Times New Roman" w:hAnsi="Times New Roman"/>
          <w:sz w:val="26"/>
          <w:szCs w:val="26"/>
          <w:lang w:eastAsia="ru-RU"/>
        </w:rPr>
        <w:t>С</w:t>
      </w:r>
      <w:r w:rsidR="002A26DA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spellStart"/>
      <w:r w:rsidR="002A26DA">
        <w:rPr>
          <w:rFonts w:ascii="Times New Roman" w:hAnsi="Times New Roman"/>
          <w:sz w:val="26"/>
          <w:szCs w:val="26"/>
          <w:lang w:eastAsia="ru-RU"/>
        </w:rPr>
        <w:t>Ч</w:t>
      </w:r>
      <w:r w:rsidR="00756273">
        <w:rPr>
          <w:rFonts w:ascii="Times New Roman" w:hAnsi="Times New Roman"/>
          <w:sz w:val="26"/>
          <w:szCs w:val="26"/>
          <w:lang w:eastAsia="ru-RU"/>
        </w:rPr>
        <w:t>аптыко</w:t>
      </w:r>
      <w:r w:rsidR="002A26DA">
        <w:rPr>
          <w:rFonts w:ascii="Times New Roman" w:hAnsi="Times New Roman"/>
          <w:sz w:val="26"/>
          <w:szCs w:val="26"/>
          <w:lang w:eastAsia="ru-RU"/>
        </w:rPr>
        <w:t>в</w:t>
      </w:r>
      <w:proofErr w:type="spellEnd"/>
      <w:r w:rsidRPr="00E27DA3">
        <w:rPr>
          <w:rFonts w:ascii="Times New Roman" w:hAnsi="Times New Roman"/>
          <w:sz w:val="26"/>
          <w:szCs w:val="26"/>
          <w:lang w:eastAsia="ru-RU"/>
        </w:rPr>
        <w:t xml:space="preserve">  </w:t>
      </w:r>
    </w:p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P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P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P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P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P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P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P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P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106164" w:rsidRDefault="00106164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106164" w:rsidRDefault="00106164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106164" w:rsidRDefault="00106164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106164" w:rsidRDefault="00106164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2A26DA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                                                     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</w:p>
    <w:p w:rsidR="00753186" w:rsidRPr="00E27DA3" w:rsidRDefault="00756273" w:rsidP="002A26DA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753186" w:rsidRPr="00E27DA3" w:rsidRDefault="002A26DA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r w:rsidR="00756273">
        <w:rPr>
          <w:rFonts w:ascii="Times New Roman" w:hAnsi="Times New Roman"/>
          <w:sz w:val="26"/>
          <w:szCs w:val="26"/>
          <w:lang w:eastAsia="ru-RU"/>
        </w:rPr>
        <w:t>Куйбышевского</w:t>
      </w:r>
      <w:r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</w:p>
    <w:p w:rsidR="00753186" w:rsidRPr="00E27DA3" w:rsidRDefault="002A26DA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  <w:r w:rsidR="0009412D">
        <w:rPr>
          <w:rFonts w:ascii="Times New Roman" w:hAnsi="Times New Roman"/>
          <w:sz w:val="26"/>
          <w:szCs w:val="26"/>
          <w:lang w:eastAsia="ru-RU"/>
        </w:rPr>
        <w:t xml:space="preserve">     </w:t>
      </w:r>
      <w:r>
        <w:rPr>
          <w:rFonts w:ascii="Times New Roman" w:hAnsi="Times New Roman"/>
          <w:sz w:val="26"/>
          <w:szCs w:val="26"/>
          <w:lang w:eastAsia="ru-RU"/>
        </w:rPr>
        <w:t>от «</w:t>
      </w:r>
      <w:r w:rsidR="003D7CC3">
        <w:rPr>
          <w:rFonts w:ascii="Times New Roman" w:hAnsi="Times New Roman"/>
          <w:sz w:val="26"/>
          <w:szCs w:val="26"/>
          <w:lang w:eastAsia="ru-RU"/>
        </w:rPr>
        <w:t>0</w:t>
      </w:r>
      <w:r w:rsidR="00AE6058">
        <w:rPr>
          <w:rFonts w:ascii="Times New Roman" w:hAnsi="Times New Roman"/>
          <w:sz w:val="26"/>
          <w:szCs w:val="26"/>
          <w:lang w:eastAsia="ru-RU"/>
        </w:rPr>
        <w:t>0</w:t>
      </w:r>
      <w:r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AE6058">
        <w:rPr>
          <w:rFonts w:ascii="Times New Roman" w:hAnsi="Times New Roman"/>
          <w:sz w:val="26"/>
          <w:szCs w:val="26"/>
          <w:lang w:eastAsia="ru-RU"/>
        </w:rPr>
        <w:t>_______</w:t>
      </w:r>
      <w:r>
        <w:rPr>
          <w:rFonts w:ascii="Times New Roman" w:hAnsi="Times New Roman"/>
          <w:sz w:val="26"/>
          <w:szCs w:val="26"/>
          <w:lang w:eastAsia="ru-RU"/>
        </w:rPr>
        <w:t xml:space="preserve"> 202</w:t>
      </w:r>
      <w:r w:rsidR="00AE6058">
        <w:rPr>
          <w:rFonts w:ascii="Times New Roman" w:hAnsi="Times New Roman"/>
          <w:sz w:val="26"/>
          <w:szCs w:val="26"/>
          <w:lang w:eastAsia="ru-RU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 xml:space="preserve"> г</w:t>
      </w:r>
      <w:r w:rsidR="0009412D">
        <w:rPr>
          <w:rFonts w:ascii="Times New Roman" w:hAnsi="Times New Roman"/>
          <w:sz w:val="26"/>
          <w:szCs w:val="26"/>
          <w:lang w:eastAsia="ru-RU"/>
        </w:rPr>
        <w:t>ода</w:t>
      </w:r>
      <w:r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AE6058">
        <w:rPr>
          <w:rFonts w:ascii="Times New Roman" w:hAnsi="Times New Roman"/>
          <w:sz w:val="26"/>
          <w:szCs w:val="26"/>
          <w:lang w:eastAsia="ru-RU"/>
        </w:rPr>
        <w:t>00</w:t>
      </w:r>
    </w:p>
    <w:p w:rsidR="00753186" w:rsidRPr="00E27DA3" w:rsidRDefault="00753186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A26DA" w:rsidRDefault="002A26DA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Программа</w:t>
      </w:r>
    </w:p>
    <w:p w:rsidR="00753186" w:rsidRDefault="00753186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профилактики нарушений обязательных требований, установленных муниципальными </w:t>
      </w:r>
      <w:hyperlink r:id="rId11" w:tooltip="Правовые акты" w:history="1">
        <w:r w:rsidRPr="002A26DA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правовыми актами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в сфере </w:t>
      </w:r>
      <w:hyperlink r:id="rId12" w:tooltip="Благоустройство территорий" w:history="1">
        <w:r w:rsidRPr="002A26DA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благоустройства территории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2A26D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образования </w:t>
      </w:r>
      <w:r w:rsidR="00756273">
        <w:rPr>
          <w:rFonts w:ascii="Times New Roman" w:hAnsi="Times New Roman"/>
          <w:b/>
          <w:bCs/>
          <w:sz w:val="26"/>
          <w:szCs w:val="26"/>
          <w:lang w:eastAsia="ru-RU"/>
        </w:rPr>
        <w:t>Куйбышевский</w:t>
      </w:r>
      <w:r w:rsidR="002A26D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на 202</w:t>
      </w:r>
      <w:r w:rsidR="00AE6058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</w:t>
      </w:r>
    </w:p>
    <w:p w:rsidR="00031B3A" w:rsidRPr="00E27DA3" w:rsidRDefault="00031B3A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Паспорт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83"/>
        <w:gridCol w:w="7417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031B3A" w:rsidRDefault="00031B3A" w:rsidP="00031B3A">
            <w:pPr>
              <w:pStyle w:val="a5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Программа профилактики нарушений обязательных требований, установленных муниципальными </w:t>
            </w:r>
            <w:hyperlink r:id="rId13" w:tooltip="Правовые акты" w:history="1">
              <w:r w:rsidRPr="00031B3A">
                <w:rPr>
                  <w:rFonts w:ascii="Times New Roman" w:hAnsi="Times New Roman"/>
                  <w:bCs/>
                  <w:color w:val="000000" w:themeColor="text1"/>
                  <w:sz w:val="26"/>
                  <w:szCs w:val="26"/>
                  <w:lang w:eastAsia="ru-RU"/>
                </w:rPr>
                <w:t>правовыми актами</w:t>
              </w:r>
            </w:hyperlink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в сфере </w:t>
            </w:r>
            <w:hyperlink r:id="rId14" w:tooltip="Благоустройство территорий" w:history="1">
              <w:r w:rsidRPr="00031B3A">
                <w:rPr>
                  <w:rFonts w:ascii="Times New Roman" w:hAnsi="Times New Roman"/>
                  <w:bCs/>
                  <w:color w:val="000000" w:themeColor="text1"/>
                  <w:sz w:val="26"/>
                  <w:szCs w:val="26"/>
                  <w:lang w:eastAsia="ru-RU"/>
                </w:rPr>
                <w:t>благоустройства территории</w:t>
              </w:r>
            </w:hyperlink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муниципального образования </w:t>
            </w:r>
            <w:r w:rsidR="0075627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Куйбышевский</w:t>
            </w:r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сельсовет на 202</w:t>
            </w:r>
            <w:r w:rsidR="00AE605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</w:t>
            </w:r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51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й закон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06.10.2003 № 131-ФЗ </w:t>
            </w:r>
            <w:r w:rsidR="00756273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 общих принципах </w:t>
            </w:r>
            <w:hyperlink r:id="rId15" w:tooltip="Органы местного самоуправления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организации местного самоуправления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Российской Федерации</w:t>
            </w:r>
            <w:r w:rsidR="00756273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581851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Федеральный закон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27.07.2010 №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210-ФЗ </w:t>
            </w:r>
            <w:r w:rsidR="00756273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Об организации предоставления государственных и муниципальных услуг</w:t>
            </w:r>
            <w:r w:rsidR="00756273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581851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Федеральный закон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26.12.2008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94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-ФЗ </w:t>
            </w:r>
            <w:r w:rsidR="00756273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 защите </w:t>
            </w:r>
            <w:r w:rsidRPr="00E27DA3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прав </w:t>
            </w:r>
            <w:hyperlink r:id="rId16" w:tooltip="Юридическое лицо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юридических лиц</w:t>
              </w:r>
            </w:hyperlink>
            <w:r w:rsidRPr="00E27DA3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и </w:t>
            </w:r>
            <w:hyperlink r:id="rId17" w:tooltip="Индивидуальное предпринимательство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индивидуальных предпринимателей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при осуществлении </w:t>
            </w:r>
            <w:hyperlink r:id="rId18" w:tooltip="Государственный контроль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государственного контроля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(надзора) и муниципального контроля</w:t>
            </w:r>
            <w:r w:rsidR="00756273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581851" w:rsidP="0009412D">
            <w:pPr>
              <w:pStyle w:val="4"/>
              <w:shd w:val="clear" w:color="auto" w:fill="FDFDFD"/>
              <w:spacing w:before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9412D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  <w:lang w:eastAsia="ru-RU"/>
              </w:rPr>
              <w:t xml:space="preserve">- Постановление Правительства Российской Федерации </w:t>
            </w:r>
            <w:r w:rsidR="0009412D" w:rsidRPr="0009412D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от 26 декабря 2018 № 1680</w:t>
            </w:r>
            <w:r w:rsidR="0009412D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 xml:space="preserve"> </w:t>
            </w:r>
            <w:r w:rsidR="00756273" w:rsidRPr="0009412D">
              <w:rPr>
                <w:rFonts w:ascii="Times New Roman" w:hAnsi="Times New Roman"/>
                <w:i w:val="0"/>
                <w:color w:val="auto"/>
                <w:sz w:val="26"/>
                <w:szCs w:val="26"/>
                <w:lang w:eastAsia="ru-RU"/>
              </w:rPr>
              <w:t>«</w:t>
            </w:r>
            <w:r w:rsidRPr="0009412D">
              <w:rPr>
                <w:rFonts w:ascii="Times New Roman" w:hAnsi="Times New Roman"/>
                <w:i w:val="0"/>
                <w:color w:val="auto"/>
                <w:sz w:val="26"/>
                <w:szCs w:val="26"/>
                <w:lang w:eastAsia="ru-RU"/>
              </w:rPr>
              <w:t xml:space="preserve">Об утверждении общих требований к организации и осуществлению органами </w:t>
            </w:r>
            <w:hyperlink r:id="rId19" w:tooltip="Государственный контроль" w:history="1">
              <w:r w:rsidRPr="0009412D">
                <w:rPr>
                  <w:rFonts w:ascii="Times New Roman" w:hAnsi="Times New Roman"/>
                  <w:i w:val="0"/>
                  <w:color w:val="auto"/>
                  <w:sz w:val="26"/>
                  <w:szCs w:val="26"/>
                  <w:lang w:eastAsia="ru-RU"/>
                </w:rPr>
                <w:t>государственного контроля</w:t>
              </w:r>
            </w:hyperlink>
            <w:r w:rsidRPr="0009412D">
              <w:rPr>
                <w:rFonts w:ascii="Times New Roman" w:hAnsi="Times New Roman"/>
                <w:i w:val="0"/>
                <w:color w:val="auto"/>
                <w:sz w:val="26"/>
                <w:szCs w:val="26"/>
                <w:lang w:eastAsia="ru-RU"/>
              </w:rPr>
              <w:t xml:space="preserve"> (надзора), органами муниципального контроля мероприятий по профилактике нарушений обязательных требований, требований, установленных муниципальными </w:t>
            </w:r>
            <w:hyperlink r:id="rId20" w:tooltip="Правовые акты" w:history="1">
              <w:r w:rsidRPr="0009412D">
                <w:rPr>
                  <w:rFonts w:ascii="Times New Roman" w:hAnsi="Times New Roman"/>
                  <w:i w:val="0"/>
                  <w:color w:val="auto"/>
                  <w:sz w:val="26"/>
                  <w:szCs w:val="26"/>
                  <w:lang w:eastAsia="ru-RU"/>
                </w:rPr>
                <w:t>правовыми актами</w:t>
              </w:r>
            </w:hyperlink>
            <w:r w:rsidR="00756273" w:rsidRPr="0009412D">
              <w:rPr>
                <w:rFonts w:ascii="Times New Roman" w:hAnsi="Times New Roman"/>
                <w:i w:val="0"/>
                <w:color w:val="auto"/>
                <w:sz w:val="26"/>
                <w:szCs w:val="26"/>
                <w:lang w:eastAsia="ru-RU"/>
              </w:rPr>
              <w:t>»</w:t>
            </w:r>
            <w:r w:rsidRPr="0009412D">
              <w:rPr>
                <w:rFonts w:ascii="Times New Roman" w:hAnsi="Times New Roman"/>
                <w:i w:val="0"/>
                <w:color w:val="auto"/>
                <w:sz w:val="26"/>
                <w:szCs w:val="26"/>
              </w:rPr>
              <w:t>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756273">
              <w:rPr>
                <w:rFonts w:ascii="Times New Roman" w:hAnsi="Times New Roman"/>
                <w:sz w:val="26"/>
                <w:szCs w:val="26"/>
                <w:lang w:eastAsia="ru-RU"/>
              </w:rPr>
              <w:t>Куйбышевского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 </w:t>
            </w:r>
            <w:proofErr w:type="spellStart"/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</w:t>
            </w:r>
            <w:proofErr w:type="spellEnd"/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 Республики Хакасия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(далее - Администрация </w:t>
            </w:r>
            <w:r w:rsidR="00756273">
              <w:rPr>
                <w:rFonts w:ascii="Times New Roman" w:hAnsi="Times New Roman"/>
                <w:sz w:val="26"/>
                <w:szCs w:val="26"/>
                <w:lang w:eastAsia="ru-RU"/>
              </w:rPr>
              <w:t>Куйбышевского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</w:t>
            </w:r>
            <w:hyperlink r:id="rId21" w:tooltip="Законы, Челябинская обл." w:history="1">
              <w:r w:rsidR="00581851"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законами</w:t>
              </w:r>
            </w:hyperlink>
            <w:r w:rsidR="00581851">
              <w:rPr>
                <w:rFonts w:ascii="Times New Roman" w:hAnsi="Times New Roman"/>
                <w:sz w:val="26"/>
                <w:szCs w:val="26"/>
              </w:rPr>
              <w:t xml:space="preserve"> Республики Хакасия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- требований, установленных законодательством РФ);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-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Предупреждение и профилактика нарушений требований правил благоустройства юридическими лицами, индивидуальным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и предпринимателями, гражданами;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Повышение уровня благоустройства, соблюдения чистоты и порядка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Предотвращение угрозы безо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пасности жизни и здоровья людей;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Увеличение доли хозяйствующих субъектов, соблюдающих требования в сфере благоустройства.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укрепление системы профилактики нарушений обязательных требований, установленных законодательством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выявление причин, факторов и условий, способствующих нарушениям обязательных требований, установленных законодательством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повышение правовой культуры руководителей юридических лиц и индивидуальных предпринимателей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укрепление системы профилактики нарушений обязательных требований, установленных законодательством, путем активизации профилактической </w:t>
            </w:r>
            <w:hyperlink r:id="rId22" w:tooltip="Деятельность администраций" w:history="1">
              <w:r w:rsidR="00581851"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деятельности</w:t>
              </w:r>
            </w:hyperlink>
            <w:r w:rsidR="00581851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r w:rsidR="00756273">
              <w:rPr>
                <w:rFonts w:ascii="Times New Roman" w:hAnsi="Times New Roman"/>
                <w:sz w:val="26"/>
                <w:szCs w:val="26"/>
              </w:rPr>
              <w:t>Куйбышевского</w:t>
            </w:r>
            <w:r w:rsidR="00581851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формирование у всех участников контрольной деятельности единого понимания обязательных требований при осуществлении </w:t>
            </w:r>
            <w:hyperlink r:id="rId23" w:tooltip="Предпринимательская деятельность" w:history="1">
              <w:r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предпринимательской деятельности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– повышение прозрачности осуществляемой администрацией контрольной деятельности;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– повышение правовой культуры руководителей юридических лиц и индивидуальных предпринимателей;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– создание системы консультирования и информирования подконтрольных субъектов.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AE6058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Ожидаемые конечные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повысить эффективность профилактической работы, проводимой администрацией </w:t>
            </w:r>
            <w:r w:rsidR="00756273">
              <w:rPr>
                <w:rFonts w:ascii="Times New Roman" w:hAnsi="Times New Roman"/>
                <w:sz w:val="26"/>
                <w:szCs w:val="26"/>
                <w:lang w:eastAsia="ru-RU"/>
              </w:rPr>
              <w:t>Куйбышевского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муниципального образования </w:t>
            </w:r>
            <w:r w:rsidR="00756273">
              <w:rPr>
                <w:rFonts w:ascii="Times New Roman" w:hAnsi="Times New Roman"/>
                <w:sz w:val="26"/>
                <w:szCs w:val="26"/>
                <w:lang w:eastAsia="ru-RU"/>
              </w:rPr>
              <w:t>Куйбышевский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, требований законодательства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улучшить </w:t>
            </w:r>
            <w:hyperlink r:id="rId24" w:tooltip="Информационное обеспечение" w:history="1">
              <w:r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информационное обеспечение</w:t>
              </w:r>
            </w:hyperlink>
            <w:r w:rsidRPr="0058185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hyperlink r:id="rId25" w:tooltip="Деятельность администраций" w:history="1">
              <w:r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деятельности администрации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поселения по профилактике и предупреждению нарушений законодательства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предпринимателей, осуществляющих деятельность на территории поселения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Структура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Подпрограммы отсутствуют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Default="00753186" w:rsidP="0058185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Раздел 1. Анализ общей обстановки в соответствующих сферах</w:t>
      </w:r>
    </w:p>
    <w:p w:rsidR="00581851" w:rsidRPr="00E27DA3" w:rsidRDefault="00581851" w:rsidP="0058185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581851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На территории </w:t>
      </w:r>
      <w:r w:rsidR="00581851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="00756273">
        <w:rPr>
          <w:rFonts w:ascii="Times New Roman" w:hAnsi="Times New Roman"/>
          <w:sz w:val="26"/>
          <w:szCs w:val="26"/>
          <w:lang w:eastAsia="ru-RU"/>
        </w:rPr>
        <w:t>Куйбышевский</w:t>
      </w:r>
      <w:r w:rsidR="00581851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осуществляется муниципальный контроль в сфере благоустройства: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1.1. Функции муницип</w:t>
      </w:r>
      <w:r w:rsidR="00581851">
        <w:rPr>
          <w:rFonts w:ascii="Times New Roman" w:hAnsi="Times New Roman"/>
          <w:sz w:val="26"/>
          <w:szCs w:val="26"/>
          <w:lang w:eastAsia="ru-RU"/>
        </w:rPr>
        <w:t xml:space="preserve">ального контроля осуществляет -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администрация </w:t>
      </w:r>
      <w:r w:rsidR="00756273">
        <w:rPr>
          <w:rFonts w:ascii="Times New Roman" w:hAnsi="Times New Roman"/>
          <w:sz w:val="26"/>
          <w:szCs w:val="26"/>
          <w:lang w:eastAsia="ru-RU"/>
        </w:rPr>
        <w:t>Куйбышевского</w:t>
      </w:r>
      <w:r w:rsidR="00581851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>.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1.2.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="00756273">
        <w:rPr>
          <w:rFonts w:ascii="Times New Roman" w:hAnsi="Times New Roman"/>
          <w:sz w:val="26"/>
          <w:szCs w:val="26"/>
          <w:lang w:eastAsia="ru-RU"/>
        </w:rPr>
        <w:t>Куйбышевский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, согласно </w:t>
      </w:r>
      <w:hyperlink r:id="rId26" w:tooltip="Нормы права" w:history="1">
        <w:r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нормативно правовых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актов 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="00756273">
        <w:rPr>
          <w:rFonts w:ascii="Times New Roman" w:hAnsi="Times New Roman"/>
          <w:sz w:val="26"/>
          <w:szCs w:val="26"/>
          <w:lang w:eastAsia="ru-RU"/>
        </w:rPr>
        <w:t>Куйбышевский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1.3.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proofErr w:type="gramStart"/>
      <w:r w:rsidR="00756273">
        <w:rPr>
          <w:rFonts w:ascii="Times New Roman" w:hAnsi="Times New Roman"/>
          <w:sz w:val="26"/>
          <w:szCs w:val="26"/>
          <w:lang w:eastAsia="ru-RU"/>
        </w:rPr>
        <w:t>Куйбышевский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proofErr w:type="gramEnd"/>
      <w:r w:rsidR="0025096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являются: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в) не создана система обратной связи с 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подконтрольными субъектами по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вопросам применения требований правил благоустройства, в том числе с использованием современных </w:t>
      </w:r>
      <w:hyperlink r:id="rId27" w:tooltip="Информационные технологии" w:history="1">
        <w:r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информационно-телекоммуникационных технологий</w:t>
        </w:r>
      </w:hyperlink>
      <w:r w:rsidR="00250960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1.4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В 201</w:t>
      </w:r>
      <w:r w:rsidR="00250960">
        <w:rPr>
          <w:rFonts w:ascii="Times New Roman" w:hAnsi="Times New Roman"/>
          <w:sz w:val="26"/>
          <w:szCs w:val="26"/>
          <w:lang w:eastAsia="ru-RU"/>
        </w:rPr>
        <w:t>9</w:t>
      </w:r>
      <w:r w:rsidRPr="00E27DA3">
        <w:rPr>
          <w:rFonts w:ascii="Times New Roman" w:hAnsi="Times New Roman"/>
          <w:sz w:val="26"/>
          <w:szCs w:val="26"/>
          <w:lang w:eastAsia="ru-RU"/>
        </w:rPr>
        <w:t>-20</w:t>
      </w:r>
      <w:r w:rsidR="00250960">
        <w:rPr>
          <w:rFonts w:ascii="Times New Roman" w:hAnsi="Times New Roman"/>
          <w:sz w:val="26"/>
          <w:szCs w:val="26"/>
          <w:lang w:eastAsia="ru-RU"/>
        </w:rPr>
        <w:t>2</w:t>
      </w:r>
      <w:r w:rsidR="003D7CC3">
        <w:rPr>
          <w:rFonts w:ascii="Times New Roman" w:hAnsi="Times New Roman"/>
          <w:sz w:val="26"/>
          <w:szCs w:val="26"/>
          <w:lang w:eastAsia="ru-RU"/>
        </w:rPr>
        <w:t>2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годах муниципальный контроль в сфере благоустройства на территории 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="00756273">
        <w:rPr>
          <w:rFonts w:ascii="Times New Roman" w:hAnsi="Times New Roman"/>
          <w:sz w:val="26"/>
          <w:szCs w:val="26"/>
          <w:lang w:eastAsia="ru-RU"/>
        </w:rPr>
        <w:t>Куйбышевский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не осуществлялся.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Установлено, основными причинами нарушений обязательных требований, установленных федеральными законами, законодательством </w:t>
      </w:r>
      <w:hyperlink r:id="rId28" w:tooltip="Челябинская обл." w:history="1">
        <w:r w:rsidR="00250960"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Республики</w:t>
        </w:r>
      </w:hyperlink>
      <w:r w:rsidR="00250960">
        <w:rPr>
          <w:rFonts w:ascii="Times New Roman" w:hAnsi="Times New Roman"/>
          <w:sz w:val="26"/>
          <w:szCs w:val="26"/>
        </w:rPr>
        <w:t xml:space="preserve"> Хакасия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в сфере муниципального контроля в соответствующей сфере (далее - обязательные требования), являются: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а) не сформировано понимание исполнения обязательных требований в соответствующей сфере у подконтрольных субъектов;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б) необходимость дополнительного информирования подконтрольных субъектов по вопросам соблюдения обязательных требований в соответствующей сфере;</w:t>
      </w:r>
    </w:p>
    <w:p w:rsidR="00581851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в) не создана система обратной связи с подконтрольными субъектами по вопросам применения обязательных требований.</w:t>
      </w:r>
    </w:p>
    <w:p w:rsidR="00581851" w:rsidRPr="00250960" w:rsidRDefault="00753186" w:rsidP="00250960">
      <w:pPr>
        <w:pStyle w:val="a5"/>
        <w:ind w:firstLine="708"/>
        <w:rPr>
          <w:rFonts w:ascii="Times New Roman" w:hAnsi="Times New Roman"/>
          <w:b/>
          <w:sz w:val="26"/>
          <w:szCs w:val="26"/>
          <w:lang w:eastAsia="ru-RU"/>
        </w:rPr>
      </w:pPr>
      <w:r w:rsidRPr="00250960">
        <w:rPr>
          <w:rFonts w:ascii="Times New Roman" w:hAnsi="Times New Roman"/>
          <w:b/>
          <w:sz w:val="26"/>
          <w:szCs w:val="26"/>
          <w:lang w:eastAsia="ru-RU"/>
        </w:rPr>
        <w:t>1.5</w:t>
      </w:r>
      <w:r w:rsidR="00250960" w:rsidRPr="00250960">
        <w:rPr>
          <w:rFonts w:ascii="Times New Roman" w:hAnsi="Times New Roman"/>
          <w:b/>
          <w:sz w:val="26"/>
          <w:szCs w:val="26"/>
          <w:lang w:eastAsia="ru-RU"/>
        </w:rPr>
        <w:t>.</w:t>
      </w:r>
      <w:r w:rsidRPr="00250960">
        <w:rPr>
          <w:rFonts w:ascii="Times New Roman" w:hAnsi="Times New Roman"/>
          <w:b/>
          <w:sz w:val="26"/>
          <w:szCs w:val="26"/>
          <w:lang w:eastAsia="ru-RU"/>
        </w:rPr>
        <w:t xml:space="preserve"> Цели и задачи программы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Настоящая Программа разработана на 202</w:t>
      </w:r>
      <w:r w:rsidR="00AE6058">
        <w:rPr>
          <w:rFonts w:ascii="Times New Roman" w:hAnsi="Times New Roman"/>
          <w:sz w:val="26"/>
          <w:szCs w:val="26"/>
          <w:lang w:eastAsia="ru-RU"/>
        </w:rPr>
        <w:t>4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и определяет цели, задачи и порядок осуществления администрацией </w:t>
      </w:r>
      <w:r w:rsidR="00756273">
        <w:rPr>
          <w:rFonts w:ascii="Times New Roman" w:hAnsi="Times New Roman"/>
          <w:sz w:val="26"/>
          <w:szCs w:val="26"/>
          <w:lang w:eastAsia="ru-RU"/>
        </w:rPr>
        <w:t>Куйбышевского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профилактических мероприятий, направленных на предупреждение нарушений обязательных требований.</w:t>
      </w:r>
    </w:p>
    <w:p w:rsidR="00753186" w:rsidRPr="00E27DA3" w:rsidRDefault="00753186" w:rsidP="00250960">
      <w:pPr>
        <w:pStyle w:val="a5"/>
        <w:ind w:firstLine="708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а) Целями профилактической работы являются: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lastRenderedPageBreak/>
        <w:t>- предупреждение и профилактика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предотвращение угрозы безопасности жизни и здоровья людей;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увеличение доли хозяйствующих субъектов, соблюдающих обязательные требования в соответствующей сфере.</w:t>
      </w:r>
    </w:p>
    <w:p w:rsidR="00753186" w:rsidRPr="00250960" w:rsidRDefault="00753186" w:rsidP="00250960">
      <w:pPr>
        <w:pStyle w:val="a5"/>
        <w:ind w:firstLine="708"/>
        <w:rPr>
          <w:rFonts w:ascii="Times New Roman" w:hAnsi="Times New Roman"/>
          <w:b/>
          <w:sz w:val="26"/>
          <w:szCs w:val="26"/>
          <w:lang w:eastAsia="ru-RU"/>
        </w:rPr>
      </w:pPr>
      <w:r w:rsidRPr="00250960">
        <w:rPr>
          <w:rFonts w:ascii="Times New Roman" w:hAnsi="Times New Roman"/>
          <w:b/>
          <w:sz w:val="26"/>
          <w:szCs w:val="26"/>
          <w:lang w:eastAsia="ru-RU"/>
        </w:rPr>
        <w:t>б) Задачами профилактической работы являются: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укрепление системы профилактики нарушений обязательных требований;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- повышение </w:t>
      </w:r>
      <w:hyperlink r:id="rId29" w:tooltip="Правосознание" w:history="1">
        <w:r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правосознания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и правовой культуры юридических лиц, индивидуальных предпринимателей и граждан.</w:t>
      </w:r>
    </w:p>
    <w:p w:rsidR="00753186" w:rsidRDefault="00753186" w:rsidP="00250960">
      <w:pPr>
        <w:pStyle w:val="a5"/>
        <w:ind w:firstLine="708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в) Целевые показатели Программы и их значения по годам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3934"/>
      </w:tblGrid>
      <w:tr w:rsidR="00250960" w:rsidTr="00250960">
        <w:tc>
          <w:tcPr>
            <w:tcW w:w="6062" w:type="dxa"/>
            <w:vMerge w:val="restart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3934" w:type="dxa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Период, годы</w:t>
            </w:r>
          </w:p>
        </w:tc>
      </w:tr>
      <w:tr w:rsidR="003D7CC3" w:rsidTr="009574DD">
        <w:tc>
          <w:tcPr>
            <w:tcW w:w="6062" w:type="dxa"/>
            <w:vMerge/>
          </w:tcPr>
          <w:p w:rsidR="003D7CC3" w:rsidRDefault="003D7CC3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34" w:type="dxa"/>
          </w:tcPr>
          <w:p w:rsidR="003D7CC3" w:rsidRDefault="003D7CC3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</w:t>
            </w:r>
            <w:r w:rsidR="00AE605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  <w:p w:rsidR="003D7CC3" w:rsidRDefault="003D7CC3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D7CC3" w:rsidTr="00B71F78">
        <w:tc>
          <w:tcPr>
            <w:tcW w:w="6062" w:type="dxa"/>
          </w:tcPr>
          <w:p w:rsidR="003D7CC3" w:rsidRDefault="003D7CC3" w:rsidP="00435941">
            <w:pPr>
              <w:pStyle w:val="a5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Куйбышевского сельсовета</w:t>
            </w:r>
          </w:p>
        </w:tc>
        <w:tc>
          <w:tcPr>
            <w:tcW w:w="3934" w:type="dxa"/>
          </w:tcPr>
          <w:p w:rsidR="003D7CC3" w:rsidRPr="00250960" w:rsidRDefault="003D7CC3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  <w:p w:rsidR="003D7CC3" w:rsidRPr="00250960" w:rsidRDefault="003D7CC3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3D7CC3" w:rsidTr="008B523A">
        <w:tc>
          <w:tcPr>
            <w:tcW w:w="6062" w:type="dxa"/>
          </w:tcPr>
          <w:p w:rsidR="003D7CC3" w:rsidRDefault="003D7CC3" w:rsidP="00435941">
            <w:pPr>
              <w:pStyle w:val="a5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Увеличение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количества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мероприятий по информированию населения об обязательных требов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аниях в соответствующей сфере</w:t>
            </w:r>
          </w:p>
        </w:tc>
        <w:tc>
          <w:tcPr>
            <w:tcW w:w="3934" w:type="dxa"/>
          </w:tcPr>
          <w:p w:rsidR="003D7CC3" w:rsidRPr="00250960" w:rsidRDefault="003D7CC3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  <w:p w:rsidR="003D7CC3" w:rsidRPr="00250960" w:rsidRDefault="003D7CC3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435941" w:rsidRDefault="00753186" w:rsidP="00435941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35941">
        <w:rPr>
          <w:rFonts w:ascii="Times New Roman" w:hAnsi="Times New Roman"/>
          <w:b/>
          <w:sz w:val="26"/>
          <w:szCs w:val="26"/>
          <w:lang w:eastAsia="ru-RU"/>
        </w:rPr>
        <w:t>Ра</w:t>
      </w:r>
      <w:r w:rsidR="00435941">
        <w:rPr>
          <w:rFonts w:ascii="Times New Roman" w:hAnsi="Times New Roman"/>
          <w:b/>
          <w:sz w:val="26"/>
          <w:szCs w:val="26"/>
          <w:lang w:eastAsia="ru-RU"/>
        </w:rPr>
        <w:t>здел 2. Программные мероприятия</w:t>
      </w:r>
    </w:p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435941" w:rsidRDefault="00753186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2.1. План мероприятий по профилактике нарушений на 202</w:t>
      </w:r>
      <w:r w:rsidR="00AE6058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 w:rsidR="0043594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г</w:t>
      </w:r>
      <w:r w:rsidR="00435941">
        <w:rPr>
          <w:rFonts w:ascii="Times New Roman" w:hAnsi="Times New Roman"/>
          <w:b/>
          <w:bCs/>
          <w:sz w:val="26"/>
          <w:szCs w:val="26"/>
          <w:lang w:eastAsia="ru-RU"/>
        </w:rPr>
        <w:t>од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1"/>
        <w:gridCol w:w="4650"/>
        <w:gridCol w:w="2129"/>
        <w:gridCol w:w="2650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Размещение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разделения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осуществление муниципального контроля в соответствии с </w:t>
            </w:r>
            <w:hyperlink r:id="rId30" w:tooltip="Распоряжения администраций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распоряжением администрации</w:t>
              </w:r>
            </w:hyperlink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разъяснительной работы в </w:t>
            </w:r>
            <w:hyperlink r:id="rId31" w:tooltip="Средства массовой информаци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средствах массовой информации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иными способами.</w:t>
            </w:r>
          </w:p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</w:t>
            </w:r>
            <w:r w:rsidRPr="0043594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hyperlink r:id="rId32" w:tooltip="Нормы права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нормативных правовых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Pr="00E27DA3" w:rsidRDefault="00435941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435941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осуществление муниципального контроля в соответствии с </w:t>
            </w:r>
            <w:hyperlink r:id="rId33" w:tooltip="Распоряжения администраций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распоряжением администрации</w:t>
              </w:r>
            </w:hyperlink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Обеспечение регулярного (не реже одного раза в год) обобщения практики осуществления деятельности муниципального контроля в соответствующих сферах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IV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</w:t>
            </w:r>
            <w:r w:rsidR="0009412D">
              <w:rPr>
                <w:rFonts w:ascii="Times New Roman" w:hAnsi="Times New Roman"/>
                <w:sz w:val="26"/>
                <w:szCs w:val="26"/>
                <w:lang w:eastAsia="ru-RU"/>
              </w:rPr>
              <w:t>26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.1</w:t>
            </w:r>
            <w:r w:rsidR="0009412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09412D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="0009412D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 </w:t>
            </w:r>
            <w:r w:rsidR="0009412D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09412D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2.2 Проект </w:t>
      </w:r>
      <w:hyperlink r:id="rId34" w:tooltip="Планы мероприятий" w:history="1">
        <w:r w:rsidRPr="00435941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плана мероприятий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по п</w:t>
      </w:r>
      <w:r w:rsidR="00435941">
        <w:rPr>
          <w:rFonts w:ascii="Times New Roman" w:hAnsi="Times New Roman"/>
          <w:b/>
          <w:bCs/>
          <w:sz w:val="26"/>
          <w:szCs w:val="26"/>
          <w:lang w:eastAsia="ru-RU"/>
        </w:rPr>
        <w:t>рофилактике нарушений на 2023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"/>
        <w:gridCol w:w="4304"/>
        <w:gridCol w:w="2556"/>
        <w:gridCol w:w="2548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Размещение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перечней </w:t>
            </w:r>
            <w:hyperlink r:id="rId35" w:tooltip="Нормативные правовые акты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нормативных правовых актов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или их отдельных частей, содержащих обязательные требования, оценка соблюдения которых является предметом муниципального контроля в соответствующей сфере,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</w:t>
            </w:r>
            <w:hyperlink r:id="rId36" w:tooltip="Средства массовой информаци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средствах массовой информации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иными способами.</w:t>
            </w:r>
          </w:p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регулярного (не реже одного раза в год) обобщения практики осуществления деятельности органа</w:t>
            </w:r>
          </w:p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муниципального контроля и размещение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(в случае отмены действующих или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осуществление муниципального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контроля в соответствии с распоряжением администрации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</w:t>
            </w:r>
            <w:r w:rsidR="0009412D">
              <w:rPr>
                <w:rFonts w:ascii="Times New Roman" w:hAnsi="Times New Roman"/>
                <w:sz w:val="26"/>
                <w:szCs w:val="26"/>
                <w:lang w:eastAsia="ru-RU"/>
              </w:rPr>
              <w:t>26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.1</w:t>
            </w:r>
            <w:r w:rsidR="0009412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09412D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="0009412D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 </w:t>
            </w:r>
            <w:r w:rsidR="0009412D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09412D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должностное лицо, уполномоченное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Default="00753186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Раздел 3. Оценка эффективности программы</w:t>
      </w:r>
    </w:p>
    <w:p w:rsidR="00435941" w:rsidRPr="00E27DA3" w:rsidRDefault="00435941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3.1 Отчетные показатели на 202</w:t>
      </w:r>
      <w:r w:rsidR="00AE6058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17"/>
        <w:gridCol w:w="2783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Удовлетворенность обеспечением </w:t>
            </w:r>
            <w:hyperlink r:id="rId37" w:tooltip="Доступность информаци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доступности информации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 принятых и готовящихся изменениях обязательных требований, размещенной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</w:t>
            </w:r>
            <w:hyperlink r:id="rId38" w:tooltip="Информационные сет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информационно-телекоммуникационной сети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обязательных требований, размещенной на официальном сайте администрации </w:t>
            </w:r>
            <w:r w:rsidR="00A705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Бейского района в разделе «Поселения»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hyperlink r:id="rId39" w:tooltip="Информационные сети" w:history="1">
              <w:r w:rsidRPr="00A70504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информационно-телекоммуникационной сети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6. Выполнение профилактических </w:t>
            </w:r>
            <w:hyperlink r:id="rId40" w:tooltip="Программы мероприятий" w:history="1">
              <w:r w:rsidRPr="00A70504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программных мероприятий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согласно перечню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50 % мероприятий, предусмотренных перечнем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Результаты опроса и информация о достижении </w:t>
      </w:r>
      <w:hyperlink r:id="rId41" w:tooltip="Отчетные показатели" w:history="1">
        <w:r w:rsidRPr="00A70504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отчетных показателей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реализации Программы размещаются на официальном сайте администрации </w:t>
      </w:r>
      <w:r w:rsidR="00A70504">
        <w:rPr>
          <w:rFonts w:ascii="Times New Roman" w:hAnsi="Times New Roman"/>
          <w:sz w:val="26"/>
          <w:szCs w:val="26"/>
          <w:lang w:eastAsia="ru-RU"/>
        </w:rPr>
        <w:t xml:space="preserve">Бейского района в разделе «Поселения» </w:t>
      </w:r>
      <w:r w:rsidRPr="00E27DA3">
        <w:rPr>
          <w:rFonts w:ascii="Times New Roman" w:hAnsi="Times New Roman"/>
          <w:sz w:val="26"/>
          <w:szCs w:val="26"/>
          <w:lang w:eastAsia="ru-RU"/>
        </w:rPr>
        <w:t>в информационно-телекоммуникационной сети Интернет.</w:t>
      </w:r>
    </w:p>
    <w:p w:rsidR="00A70504" w:rsidRDefault="00A70504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A7050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3.2 Проект </w:t>
      </w:r>
      <w:hyperlink r:id="rId42" w:tooltip="Отчетные показатели" w:history="1">
        <w:r w:rsidRPr="00A70504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отчетных показателей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на 202</w:t>
      </w:r>
      <w:r w:rsidR="00AE6058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 w:rsidR="00A7050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26"/>
        <w:gridCol w:w="2774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70504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705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Бейского района в разделе «Поселения»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информационно-телекоммуникационной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6. Выполнение профилактических </w:t>
            </w:r>
            <w:hyperlink r:id="rId43" w:tooltip="Программы мероприятий" w:history="1">
              <w:r w:rsidRPr="00A70504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программных мероприятий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согласно перечню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Не менее 60%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мероприятий, предусмотренных перечнем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70504" w:rsidRDefault="00A70504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Default="00753186" w:rsidP="00A7050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3.3 Ресурсное обеспечение программы</w:t>
      </w:r>
    </w:p>
    <w:p w:rsidR="00A70504" w:rsidRPr="00E27DA3" w:rsidRDefault="00A70504" w:rsidP="00A7050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Ресурсное обеспечение Программы включает в себя кадровое и </w:t>
      </w:r>
      <w:hyperlink r:id="rId44" w:tooltip="Информационное обеспечение" w:history="1">
        <w:r w:rsidRPr="00A70504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информационно-аналитическое обеспечение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ее реализации.</w:t>
      </w: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A70504">
        <w:rPr>
          <w:rFonts w:ascii="Times New Roman" w:hAnsi="Times New Roman"/>
          <w:sz w:val="26"/>
          <w:szCs w:val="26"/>
          <w:lang w:eastAsia="ru-RU"/>
        </w:rPr>
        <w:t>Бейского района в разделе «Поселения»</w:t>
      </w:r>
      <w:r w:rsidR="0075627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sz w:val="26"/>
          <w:szCs w:val="26"/>
          <w:lang w:eastAsia="ru-RU"/>
        </w:rPr>
        <w:t>в информационно-телекоммуникационной сети Интернет.</w:t>
      </w:r>
    </w:p>
    <w:p w:rsidR="00753186" w:rsidRPr="00753186" w:rsidRDefault="00753186" w:rsidP="007531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18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5318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2A09A7" w:rsidRDefault="002A09A7"/>
    <w:sectPr w:rsidR="002A09A7" w:rsidSect="00E27DA3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66427"/>
    <w:multiLevelType w:val="multilevel"/>
    <w:tmpl w:val="116E1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243B54"/>
    <w:multiLevelType w:val="multilevel"/>
    <w:tmpl w:val="8E304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186"/>
    <w:rsid w:val="00031B3A"/>
    <w:rsid w:val="0007408E"/>
    <w:rsid w:val="0009412D"/>
    <w:rsid w:val="00106164"/>
    <w:rsid w:val="00250960"/>
    <w:rsid w:val="002606EA"/>
    <w:rsid w:val="002A09A7"/>
    <w:rsid w:val="002A26DA"/>
    <w:rsid w:val="002B710E"/>
    <w:rsid w:val="002E6026"/>
    <w:rsid w:val="00306365"/>
    <w:rsid w:val="003D7CC3"/>
    <w:rsid w:val="003E52CD"/>
    <w:rsid w:val="00435283"/>
    <w:rsid w:val="00435941"/>
    <w:rsid w:val="00475E83"/>
    <w:rsid w:val="00581851"/>
    <w:rsid w:val="00617E90"/>
    <w:rsid w:val="006F5E81"/>
    <w:rsid w:val="00701A7C"/>
    <w:rsid w:val="00753186"/>
    <w:rsid w:val="00756273"/>
    <w:rsid w:val="007A4A62"/>
    <w:rsid w:val="008E4699"/>
    <w:rsid w:val="00A70504"/>
    <w:rsid w:val="00AE6058"/>
    <w:rsid w:val="00B04F1B"/>
    <w:rsid w:val="00BE0EBC"/>
    <w:rsid w:val="00CB72B1"/>
    <w:rsid w:val="00E27DA3"/>
    <w:rsid w:val="00F14BCF"/>
    <w:rsid w:val="00F34190"/>
    <w:rsid w:val="00F40302"/>
    <w:rsid w:val="00F40348"/>
    <w:rsid w:val="00F7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2103"/>
  <w15:docId w15:val="{611C1B22-7B58-4F12-A801-8BD556BD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09A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531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941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3186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53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3186"/>
    <w:rPr>
      <w:color w:val="0000FF"/>
      <w:u w:val="single"/>
    </w:rPr>
  </w:style>
  <w:style w:type="paragraph" w:styleId="a5">
    <w:name w:val="No Spacing"/>
    <w:uiPriority w:val="1"/>
    <w:qFormat/>
    <w:rsid w:val="00E27DA3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250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09412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3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osudarstvennij_kontrolmz/" TargetMode="External"/><Relationship Id="rId13" Type="http://schemas.openxmlformats.org/officeDocument/2006/relationships/hyperlink" Target="http://pandia.ru/text/category/pravovie_akti/" TargetMode="External"/><Relationship Id="rId18" Type="http://schemas.openxmlformats.org/officeDocument/2006/relationships/hyperlink" Target="http://pandia.ru/text/category/gosudarstvennij_kontrolmz/" TargetMode="External"/><Relationship Id="rId26" Type="http://schemas.openxmlformats.org/officeDocument/2006/relationships/hyperlink" Target="http://pandia.ru/text/category/normi_prava/" TargetMode="External"/><Relationship Id="rId39" Type="http://schemas.openxmlformats.org/officeDocument/2006/relationships/hyperlink" Target="http://pandia.ru/text/category/informatcionnie_set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zakoni__chelyabinskaya_obl_/" TargetMode="External"/><Relationship Id="rId34" Type="http://schemas.openxmlformats.org/officeDocument/2006/relationships/hyperlink" Target="http://www.pandia.ru/text/category/plani_meropriyatij/" TargetMode="External"/><Relationship Id="rId42" Type="http://schemas.openxmlformats.org/officeDocument/2006/relationships/hyperlink" Target="https://pandia.ru/text/category/otchetnie_pokazateli/" TargetMode="External"/><Relationship Id="rId7" Type="http://schemas.openxmlformats.org/officeDocument/2006/relationships/hyperlink" Target="http://pandia.ru/text/category/individualmznoe_predprinimatelmzstvo/" TargetMode="External"/><Relationship Id="rId12" Type="http://schemas.openxmlformats.org/officeDocument/2006/relationships/hyperlink" Target="https://pandia.ru/text/category/blagoustrojstvo_territorij/" TargetMode="External"/><Relationship Id="rId17" Type="http://schemas.openxmlformats.org/officeDocument/2006/relationships/hyperlink" Target="http://pandia.ru/text/category/individualmznoe_predprinimatelmzstvo/" TargetMode="External"/><Relationship Id="rId25" Type="http://schemas.openxmlformats.org/officeDocument/2006/relationships/hyperlink" Target="http://www.pandia.ru/text/category/deyatelmznostmz_administratcij/" TargetMode="External"/><Relationship Id="rId33" Type="http://schemas.openxmlformats.org/officeDocument/2006/relationships/hyperlink" Target="http://www.pandia.ru/text/category/rasporyazheniya_administratcij/" TargetMode="External"/><Relationship Id="rId38" Type="http://schemas.openxmlformats.org/officeDocument/2006/relationships/hyperlink" Target="http://pandia.ru/text/category/informatcionnie_seti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yuridicheskoe_litco/" TargetMode="External"/><Relationship Id="rId20" Type="http://schemas.openxmlformats.org/officeDocument/2006/relationships/hyperlink" Target="http://pandia.ru/text/category/pravovie_akti/" TargetMode="External"/><Relationship Id="rId29" Type="http://schemas.openxmlformats.org/officeDocument/2006/relationships/hyperlink" Target="http://pandia.ru/text/category/pravosoznanie/" TargetMode="External"/><Relationship Id="rId41" Type="http://schemas.openxmlformats.org/officeDocument/2006/relationships/hyperlink" Target="https://pandia.ru/text/category/otchetnie_pokazatel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yuridicheskoe_litco/" TargetMode="External"/><Relationship Id="rId11" Type="http://schemas.openxmlformats.org/officeDocument/2006/relationships/hyperlink" Target="http://pandia.ru/text/category/pravovie_akti/" TargetMode="External"/><Relationship Id="rId24" Type="http://schemas.openxmlformats.org/officeDocument/2006/relationships/hyperlink" Target="https://pandia.ru/text/category/informatcionnoe_obespechenie/" TargetMode="External"/><Relationship Id="rId32" Type="http://schemas.openxmlformats.org/officeDocument/2006/relationships/hyperlink" Target="http://pandia.ru/text/category/normi_prava/" TargetMode="External"/><Relationship Id="rId37" Type="http://schemas.openxmlformats.org/officeDocument/2006/relationships/hyperlink" Target="https://pandia.ru/text/category/dostupnostmz_informatcii/" TargetMode="External"/><Relationship Id="rId40" Type="http://schemas.openxmlformats.org/officeDocument/2006/relationships/hyperlink" Target="http://pandia.ru/text/category/programmi_meropriyatij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pandia.ru/text/category/organi_mestnogo_samoupravleniya/" TargetMode="External"/><Relationship Id="rId15" Type="http://schemas.openxmlformats.org/officeDocument/2006/relationships/hyperlink" Target="http://www.pandia.ru/text/category/organi_mestnogo_samoupravleniya/" TargetMode="External"/><Relationship Id="rId23" Type="http://schemas.openxmlformats.org/officeDocument/2006/relationships/hyperlink" Target="http://www.pandia.ru/text/category/predprinimatelmzskaya_deyatelmznostmz/" TargetMode="External"/><Relationship Id="rId28" Type="http://schemas.openxmlformats.org/officeDocument/2006/relationships/hyperlink" Target="http://www.pandia.ru/text/category/chelyabinskaya_obl_/" TargetMode="External"/><Relationship Id="rId36" Type="http://schemas.openxmlformats.org/officeDocument/2006/relationships/hyperlink" Target="http://www.pandia.ru/text/category/sredstva_massovoj_informatcii/" TargetMode="External"/><Relationship Id="rId10" Type="http://schemas.openxmlformats.org/officeDocument/2006/relationships/hyperlink" Target="http://pandia.ru/text/category/pravovie_akti/" TargetMode="External"/><Relationship Id="rId19" Type="http://schemas.openxmlformats.org/officeDocument/2006/relationships/hyperlink" Target="http://pandia.ru/text/category/gosudarstvennij_kontrolmz/" TargetMode="External"/><Relationship Id="rId31" Type="http://schemas.openxmlformats.org/officeDocument/2006/relationships/hyperlink" Target="http://www.pandia.ru/text/category/sredstva_massovoj_informatcii/" TargetMode="External"/><Relationship Id="rId44" Type="http://schemas.openxmlformats.org/officeDocument/2006/relationships/hyperlink" Target="https://pandia.ru/text/category/informatcionnoe_obespeche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gosudarstvennij_kontrolmz/" TargetMode="External"/><Relationship Id="rId14" Type="http://schemas.openxmlformats.org/officeDocument/2006/relationships/hyperlink" Target="https://pandia.ru/text/category/blagoustrojstvo_territorij/" TargetMode="External"/><Relationship Id="rId22" Type="http://schemas.openxmlformats.org/officeDocument/2006/relationships/hyperlink" Target="http://www.pandia.ru/text/category/deyatelmznostmz_administratcij/" TargetMode="External"/><Relationship Id="rId27" Type="http://schemas.openxmlformats.org/officeDocument/2006/relationships/hyperlink" Target="http://pandia.ru/text/category/informatcionnie_tehnologii/" TargetMode="External"/><Relationship Id="rId30" Type="http://schemas.openxmlformats.org/officeDocument/2006/relationships/hyperlink" Target="http://www.pandia.ru/text/category/rasporyazheniya_administratcij/" TargetMode="External"/><Relationship Id="rId35" Type="http://schemas.openxmlformats.org/officeDocument/2006/relationships/hyperlink" Target="https://pandia.ru/text/category/normativnie_pravovie_akti/" TargetMode="External"/><Relationship Id="rId43" Type="http://schemas.openxmlformats.org/officeDocument/2006/relationships/hyperlink" Target="http://pandia.ru/text/category/programmi_mero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11</Pages>
  <Words>3513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</cp:lastModifiedBy>
  <cp:revision>29</cp:revision>
  <dcterms:created xsi:type="dcterms:W3CDTF">2021-11-01T07:09:00Z</dcterms:created>
  <dcterms:modified xsi:type="dcterms:W3CDTF">2023-10-06T02:44:00Z</dcterms:modified>
</cp:coreProperties>
</file>